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EC2" w:rsidRDefault="00EF7EC2" w:rsidP="00336D2F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附件：</w:t>
      </w:r>
    </w:p>
    <w:p w:rsidR="00EF7EC2" w:rsidRPr="00EF7EC2" w:rsidRDefault="00EF7EC2" w:rsidP="00336D2F">
      <w:pPr>
        <w:spacing w:beforeLines="50" w:before="156" w:afterLines="50" w:after="156" w:line="360" w:lineRule="auto"/>
        <w:jc w:val="center"/>
        <w:rPr>
          <w:rFonts w:ascii="黑体" w:eastAsia="黑体" w:hAnsi="黑体" w:cs="宋体"/>
          <w:b/>
          <w:kern w:val="0"/>
          <w:sz w:val="44"/>
          <w:szCs w:val="44"/>
        </w:rPr>
      </w:pPr>
      <w:r w:rsidRPr="00EF7EC2">
        <w:rPr>
          <w:rFonts w:ascii="黑体" w:eastAsia="黑体" w:hAnsi="黑体" w:cs="宋体" w:hint="eastAsia"/>
          <w:b/>
          <w:kern w:val="0"/>
          <w:sz w:val="44"/>
          <w:szCs w:val="44"/>
        </w:rPr>
        <w:t>十九大精神知识竞赛网络答题方法</w:t>
      </w:r>
    </w:p>
    <w:p w:rsidR="00F07EA6" w:rsidRPr="007B4618" w:rsidRDefault="007B4618" w:rsidP="00336D2F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F07EA6" w:rsidRPr="007B4618">
        <w:rPr>
          <w:rFonts w:hint="eastAsia"/>
          <w:b/>
          <w:sz w:val="28"/>
          <w:szCs w:val="28"/>
        </w:rPr>
        <w:t>关于登录方式</w:t>
      </w:r>
    </w:p>
    <w:p w:rsidR="00E66E8D" w:rsidRPr="00E32EA3" w:rsidRDefault="00E32EA3" w:rsidP="00336D2F">
      <w:pPr>
        <w:widowControl/>
        <w:spacing w:line="360" w:lineRule="auto"/>
        <w:ind w:firstLineChars="200" w:firstLine="560"/>
        <w:jc w:val="left"/>
        <w:rPr>
          <w:sz w:val="28"/>
          <w:szCs w:val="28"/>
        </w:rPr>
      </w:pPr>
      <w:r w:rsidRPr="00E32EA3">
        <w:rPr>
          <w:rFonts w:hint="eastAsia"/>
          <w:sz w:val="28"/>
          <w:szCs w:val="28"/>
        </w:rPr>
        <w:t>用户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点击</w:t>
      </w:r>
      <w:hyperlink r:id="rId7" w:history="1">
        <w:r w:rsidRPr="006F4EDE">
          <w:rPr>
            <w:rStyle w:val="aa"/>
            <w:sz w:val="28"/>
            <w:szCs w:val="28"/>
          </w:rPr>
          <w:t>这里</w:t>
        </w:r>
      </w:hyperlink>
      <w:r w:rsidR="007B4618">
        <w:rPr>
          <w:rStyle w:val="aa"/>
          <w:rFonts w:hint="eastAsia"/>
          <w:sz w:val="28"/>
          <w:szCs w:val="28"/>
        </w:rPr>
        <w:t>（</w:t>
      </w:r>
      <w:r w:rsidR="007B4618" w:rsidRPr="007B4618">
        <w:rPr>
          <w:rStyle w:val="aa"/>
          <w:sz w:val="28"/>
          <w:szCs w:val="28"/>
        </w:rPr>
        <w:t>http://ids.ntu.edu.cn/cas/login?service=http%3A%2F%2Fbb.ntu.edu.cn%2Fwebapps%2Fbb-BB-bb_bb60%2Findex.jsp</w:t>
      </w:r>
      <w:r w:rsidR="007B4618">
        <w:rPr>
          <w:rStyle w:val="aa"/>
          <w:rFonts w:hint="eastAsia"/>
          <w:sz w:val="28"/>
          <w:szCs w:val="28"/>
        </w:rPr>
        <w:t>）</w:t>
      </w:r>
      <w:r>
        <w:rPr>
          <w:sz w:val="28"/>
          <w:szCs w:val="28"/>
        </w:rPr>
        <w:t>登录</w:t>
      </w:r>
      <w:r w:rsidRPr="00E32EA3">
        <w:rPr>
          <w:rFonts w:hint="eastAsia"/>
          <w:color w:val="FF0000"/>
          <w:sz w:val="28"/>
          <w:szCs w:val="28"/>
        </w:rPr>
        <w:t>竞赛</w:t>
      </w:r>
      <w:r w:rsidRPr="00E32EA3">
        <w:rPr>
          <w:color w:val="FF0000"/>
          <w:sz w:val="28"/>
          <w:szCs w:val="28"/>
        </w:rPr>
        <w:t>平台</w:t>
      </w:r>
      <w:r w:rsidR="006F4EDE">
        <w:rPr>
          <w:rFonts w:hint="eastAsia"/>
          <w:color w:val="FF0000"/>
          <w:sz w:val="28"/>
          <w:szCs w:val="28"/>
        </w:rPr>
        <w:t>，</w:t>
      </w:r>
      <w:r w:rsidR="006F4EDE" w:rsidRPr="006F4EDE">
        <w:rPr>
          <w:sz w:val="28"/>
          <w:szCs w:val="28"/>
        </w:rPr>
        <w:t>您需要</w:t>
      </w:r>
      <w:r w:rsidR="00FD2280">
        <w:rPr>
          <w:rFonts w:hint="eastAsia"/>
          <w:sz w:val="28"/>
          <w:szCs w:val="28"/>
        </w:rPr>
        <w:t>按</w:t>
      </w:r>
      <w:r w:rsidR="00FD2280">
        <w:rPr>
          <w:sz w:val="28"/>
          <w:szCs w:val="28"/>
        </w:rPr>
        <w:t>下述方法</w:t>
      </w:r>
      <w:r w:rsidR="006F4EDE" w:rsidRPr="006F4EDE">
        <w:rPr>
          <w:sz w:val="28"/>
          <w:szCs w:val="28"/>
        </w:rPr>
        <w:t>输入账号密码进行登录</w:t>
      </w:r>
      <w:r>
        <w:rPr>
          <w:sz w:val="28"/>
          <w:szCs w:val="28"/>
        </w:rPr>
        <w:t>。</w:t>
      </w:r>
    </w:p>
    <w:p w:rsidR="00777546" w:rsidRPr="00777546" w:rsidRDefault="00777546" w:rsidP="00336D2F">
      <w:pPr>
        <w:widowControl/>
        <w:spacing w:line="360" w:lineRule="auto"/>
        <w:ind w:firstLineChars="200" w:firstLine="562"/>
        <w:jc w:val="left"/>
        <w:rPr>
          <w:b/>
          <w:sz w:val="28"/>
          <w:szCs w:val="28"/>
        </w:rPr>
      </w:pPr>
      <w:r w:rsidRPr="00777546">
        <w:rPr>
          <w:rFonts w:hint="eastAsia"/>
          <w:b/>
          <w:sz w:val="28"/>
          <w:szCs w:val="28"/>
        </w:rPr>
        <w:t>1</w:t>
      </w:r>
      <w:r w:rsidR="007B4618">
        <w:rPr>
          <w:rFonts w:hint="eastAsia"/>
          <w:b/>
          <w:sz w:val="28"/>
          <w:szCs w:val="28"/>
        </w:rPr>
        <w:t>.</w:t>
      </w:r>
      <w:proofErr w:type="gramStart"/>
      <w:r w:rsidRPr="00777546">
        <w:rPr>
          <w:rFonts w:hint="eastAsia"/>
          <w:b/>
          <w:sz w:val="28"/>
          <w:szCs w:val="28"/>
        </w:rPr>
        <w:t>一周免密登录</w:t>
      </w:r>
      <w:proofErr w:type="gramEnd"/>
    </w:p>
    <w:p w:rsidR="00F07EA6" w:rsidRDefault="00777546" w:rsidP="00336D2F">
      <w:pPr>
        <w:widowControl/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登录界面四步操作，一周内无需用户名和密码登录即可登录：</w:t>
      </w:r>
    </w:p>
    <w:p w:rsidR="00F07EA6" w:rsidRDefault="00F07EA6" w:rsidP="00336D2F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07EA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8982E2" wp14:editId="6A6F00A0">
            <wp:extent cx="2558443" cy="2647950"/>
            <wp:effectExtent l="0" t="0" r="0" b="0"/>
            <wp:docPr id="6" name="图片 6" descr="C:\Users\曹玲\AppData\Roaming\Tencent\Users\21248885\QQ\WinTemp\RichOle\TRK$K[UNZKC~(OXRYAD3}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曹玲\AppData\Roaming\Tencent\Users\21248885\QQ\WinTemp\RichOle\TRK$K[UNZKC~(OXRYAD3}U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12" cy="26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B7" w:rsidRPr="002A20B7" w:rsidRDefault="002A20B7" w:rsidP="00336D2F">
      <w:pPr>
        <w:widowControl/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人事工号</w:t>
      </w:r>
      <w:r w:rsidRPr="000E2E84">
        <w:rPr>
          <w:rFonts w:hint="eastAsia"/>
          <w:color w:val="FF0000"/>
          <w:sz w:val="28"/>
          <w:szCs w:val="28"/>
        </w:rPr>
        <w:t>可</w:t>
      </w:r>
      <w:r w:rsidR="000E2E84" w:rsidRPr="000E2E84">
        <w:rPr>
          <w:rFonts w:hint="eastAsia"/>
          <w:color w:val="FF0000"/>
          <w:sz w:val="28"/>
          <w:szCs w:val="28"/>
        </w:rPr>
        <w:t>在各分工会主席处</w:t>
      </w:r>
      <w:r w:rsidR="001E5980" w:rsidRPr="000E2E84">
        <w:rPr>
          <w:color w:val="FF0000"/>
          <w:sz w:val="28"/>
          <w:szCs w:val="28"/>
        </w:rPr>
        <w:t>查询</w:t>
      </w:r>
      <w:r>
        <w:rPr>
          <w:rFonts w:hint="eastAsia"/>
          <w:sz w:val="28"/>
          <w:szCs w:val="28"/>
        </w:rPr>
        <w:t>，初始密码</w:t>
      </w:r>
      <w:r>
        <w:rPr>
          <w:sz w:val="28"/>
          <w:szCs w:val="28"/>
        </w:rPr>
        <w:t>为身份证后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位</w:t>
      </w:r>
      <w:r>
        <w:rPr>
          <w:sz w:val="28"/>
          <w:szCs w:val="28"/>
        </w:rPr>
        <w:t>，如果前期</w:t>
      </w:r>
      <w:r>
        <w:rPr>
          <w:rFonts w:hint="eastAsia"/>
          <w:sz w:val="28"/>
          <w:szCs w:val="28"/>
        </w:rPr>
        <w:t>使用过</w:t>
      </w:r>
      <w:r>
        <w:rPr>
          <w:sz w:val="28"/>
          <w:szCs w:val="28"/>
        </w:rPr>
        <w:t>办公系统、</w:t>
      </w:r>
      <w:r>
        <w:rPr>
          <w:rFonts w:hint="eastAsia"/>
          <w:sz w:val="28"/>
          <w:szCs w:val="28"/>
        </w:rPr>
        <w:t>年终</w:t>
      </w:r>
      <w:r>
        <w:rPr>
          <w:sz w:val="28"/>
          <w:szCs w:val="28"/>
        </w:rPr>
        <w:t>干部测评系统、物品采购</w:t>
      </w:r>
      <w:r>
        <w:rPr>
          <w:rFonts w:hint="eastAsia"/>
          <w:sz w:val="28"/>
          <w:szCs w:val="28"/>
        </w:rPr>
        <w:t>平台</w:t>
      </w:r>
      <w:r>
        <w:rPr>
          <w:sz w:val="28"/>
          <w:szCs w:val="28"/>
        </w:rPr>
        <w:t>等业务系统，可以用</w:t>
      </w:r>
      <w:proofErr w:type="gramStart"/>
      <w:r>
        <w:rPr>
          <w:sz w:val="28"/>
          <w:szCs w:val="28"/>
        </w:rPr>
        <w:t>您</w:t>
      </w:r>
      <w:r>
        <w:rPr>
          <w:rFonts w:hint="eastAsia"/>
          <w:sz w:val="28"/>
          <w:szCs w:val="28"/>
        </w:rPr>
        <w:t>修改</w:t>
      </w:r>
      <w:proofErr w:type="gramEnd"/>
      <w:r>
        <w:rPr>
          <w:sz w:val="28"/>
          <w:szCs w:val="28"/>
        </w:rPr>
        <w:t>过的密码</w:t>
      </w:r>
      <w:r>
        <w:rPr>
          <w:rFonts w:hint="eastAsia"/>
          <w:sz w:val="28"/>
          <w:szCs w:val="28"/>
        </w:rPr>
        <w:t>直接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，如</w:t>
      </w:r>
      <w:r>
        <w:rPr>
          <w:sz w:val="28"/>
          <w:szCs w:val="28"/>
        </w:rPr>
        <w:t>忘记密码</w:t>
      </w:r>
      <w:r>
        <w:rPr>
          <w:rFonts w:hint="eastAsia"/>
          <w:sz w:val="28"/>
          <w:szCs w:val="28"/>
        </w:rPr>
        <w:t>操作</w:t>
      </w:r>
      <w:r>
        <w:rPr>
          <w:sz w:val="28"/>
          <w:szCs w:val="28"/>
        </w:rPr>
        <w:t>流程可参见</w:t>
      </w:r>
      <w:r>
        <w:rPr>
          <w:rFonts w:hint="eastAsia"/>
          <w:sz w:val="28"/>
          <w:szCs w:val="28"/>
        </w:rPr>
        <w:t>“关于更改</w:t>
      </w:r>
      <w:r>
        <w:rPr>
          <w:sz w:val="28"/>
          <w:szCs w:val="28"/>
        </w:rPr>
        <w:t>密码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。</w:t>
      </w:r>
    </w:p>
    <w:p w:rsidR="00777546" w:rsidRPr="00777546" w:rsidRDefault="00777546" w:rsidP="00336D2F">
      <w:pPr>
        <w:widowControl/>
        <w:spacing w:line="360" w:lineRule="auto"/>
        <w:ind w:firstLineChars="200" w:firstLine="562"/>
        <w:jc w:val="left"/>
        <w:rPr>
          <w:b/>
          <w:sz w:val="28"/>
          <w:szCs w:val="28"/>
        </w:rPr>
      </w:pPr>
      <w:r w:rsidRPr="00777546">
        <w:rPr>
          <w:rFonts w:hint="eastAsia"/>
          <w:b/>
          <w:sz w:val="28"/>
          <w:szCs w:val="28"/>
        </w:rPr>
        <w:t>2</w:t>
      </w:r>
      <w:r w:rsidR="007B4618">
        <w:rPr>
          <w:rFonts w:hint="eastAsia"/>
          <w:b/>
          <w:sz w:val="28"/>
          <w:szCs w:val="28"/>
        </w:rPr>
        <w:t>.</w:t>
      </w:r>
      <w:r w:rsidRPr="00777546">
        <w:rPr>
          <w:rFonts w:hint="eastAsia"/>
          <w:b/>
          <w:sz w:val="28"/>
          <w:szCs w:val="28"/>
        </w:rPr>
        <w:t>QQ</w:t>
      </w:r>
      <w:proofErr w:type="gramStart"/>
      <w:r w:rsidRPr="00777546">
        <w:rPr>
          <w:rFonts w:hint="eastAsia"/>
          <w:b/>
          <w:sz w:val="28"/>
          <w:szCs w:val="28"/>
        </w:rPr>
        <w:t>或者微信登录</w:t>
      </w:r>
      <w:proofErr w:type="gramEnd"/>
      <w:r w:rsidR="00104D38">
        <w:rPr>
          <w:rFonts w:hint="eastAsia"/>
          <w:b/>
          <w:sz w:val="28"/>
          <w:szCs w:val="28"/>
        </w:rPr>
        <w:t>（快速安全登录）</w:t>
      </w:r>
    </w:p>
    <w:p w:rsidR="00777546" w:rsidRPr="00777546" w:rsidRDefault="00777546" w:rsidP="00336D2F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754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7B4ADA0" wp14:editId="1975CBE9">
            <wp:extent cx="2609850" cy="2486025"/>
            <wp:effectExtent l="0" t="0" r="0" b="9525"/>
            <wp:docPr id="7" name="图片 7" descr="C:\Users\曹玲\AppData\Roaming\Tencent\Users\21248885\QQ\WinTemp\RichOle\(FMJ9(VC45BA`L~49PI)H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曹玲\AppData\Roaming\Tencent\Users\21248885\QQ\WinTemp\RichOle\(FMJ9(VC45BA`L~49PI)HN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89" cy="24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46" w:rsidRDefault="00104D38" w:rsidP="00336D2F">
      <w:pPr>
        <w:widowControl/>
        <w:spacing w:line="360" w:lineRule="auto"/>
        <w:ind w:firstLineChars="200" w:firstLine="562"/>
        <w:jc w:val="left"/>
        <w:rPr>
          <w:sz w:val="28"/>
          <w:szCs w:val="28"/>
        </w:rPr>
      </w:pPr>
      <w:r w:rsidRPr="00104D38">
        <w:rPr>
          <w:rFonts w:hint="eastAsia"/>
          <w:b/>
          <w:sz w:val="28"/>
          <w:szCs w:val="28"/>
        </w:rPr>
        <w:t>QQ</w:t>
      </w:r>
      <w:r w:rsidRPr="00104D38">
        <w:rPr>
          <w:rFonts w:hint="eastAsia"/>
          <w:b/>
          <w:sz w:val="28"/>
          <w:szCs w:val="28"/>
        </w:rPr>
        <w:t>登录方式：</w:t>
      </w:r>
      <w:r w:rsidR="00777546">
        <w:rPr>
          <w:rFonts w:hint="eastAsia"/>
          <w:sz w:val="28"/>
          <w:szCs w:val="28"/>
        </w:rPr>
        <w:t>您的电脑上如果已经登录</w:t>
      </w:r>
      <w:r w:rsidR="00777546">
        <w:rPr>
          <w:rFonts w:hint="eastAsia"/>
          <w:sz w:val="28"/>
          <w:szCs w:val="28"/>
        </w:rPr>
        <w:t>QQ</w:t>
      </w:r>
      <w:r w:rsidR="00777546">
        <w:rPr>
          <w:rFonts w:hint="eastAsia"/>
          <w:sz w:val="28"/>
          <w:szCs w:val="28"/>
        </w:rPr>
        <w:t>，则点击</w:t>
      </w:r>
      <w:r w:rsidR="00777546">
        <w:rPr>
          <w:rFonts w:hint="eastAsia"/>
          <w:sz w:val="28"/>
          <w:szCs w:val="28"/>
        </w:rPr>
        <w:t>QQ</w:t>
      </w:r>
      <w:r w:rsidR="00777546">
        <w:rPr>
          <w:rFonts w:hint="eastAsia"/>
          <w:sz w:val="28"/>
          <w:szCs w:val="28"/>
        </w:rPr>
        <w:t>登录图标，</w:t>
      </w:r>
      <w:r>
        <w:rPr>
          <w:rFonts w:hint="eastAsia"/>
          <w:sz w:val="28"/>
          <w:szCs w:val="28"/>
        </w:rPr>
        <w:t>进入对话界面，再</w:t>
      </w:r>
      <w:proofErr w:type="gramStart"/>
      <w:r>
        <w:rPr>
          <w:rFonts w:hint="eastAsia"/>
          <w:sz w:val="28"/>
          <w:szCs w:val="28"/>
        </w:rPr>
        <w:t>点击您</w:t>
      </w:r>
      <w:proofErr w:type="gramEnd"/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头像</w:t>
      </w:r>
      <w:r w:rsidR="00777546">
        <w:rPr>
          <w:rFonts w:hint="eastAsia"/>
          <w:sz w:val="28"/>
          <w:szCs w:val="28"/>
        </w:rPr>
        <w:t>即可</w:t>
      </w:r>
      <w:r>
        <w:rPr>
          <w:rFonts w:hint="eastAsia"/>
          <w:sz w:val="28"/>
          <w:szCs w:val="28"/>
        </w:rPr>
        <w:t>登录（首次操作，需完成</w:t>
      </w:r>
      <w:r w:rsidRPr="00104D38">
        <w:rPr>
          <w:rFonts w:hint="eastAsia"/>
          <w:sz w:val="28"/>
          <w:szCs w:val="28"/>
        </w:rPr>
        <w:t>统一身份认证账号与社交</w:t>
      </w:r>
      <w:proofErr w:type="gramStart"/>
      <w:r w:rsidRPr="00104D38">
        <w:rPr>
          <w:rFonts w:hint="eastAsia"/>
          <w:sz w:val="28"/>
          <w:szCs w:val="28"/>
        </w:rPr>
        <w:t>帐号</w:t>
      </w:r>
      <w:proofErr w:type="gramEnd"/>
      <w:r>
        <w:rPr>
          <w:rFonts w:hint="eastAsia"/>
          <w:sz w:val="28"/>
          <w:szCs w:val="28"/>
        </w:rPr>
        <w:t>的</w:t>
      </w:r>
      <w:r w:rsidRPr="00104D38">
        <w:rPr>
          <w:rFonts w:hint="eastAsia"/>
          <w:sz w:val="28"/>
          <w:szCs w:val="28"/>
        </w:rPr>
        <w:t>绑定）</w:t>
      </w:r>
      <w:r>
        <w:rPr>
          <w:rFonts w:hint="eastAsia"/>
          <w:sz w:val="28"/>
          <w:szCs w:val="28"/>
        </w:rPr>
        <w:t>；如果电脑上没有登录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，则点击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登录图标，用手机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扫描二维码，即可登录</w:t>
      </w:r>
      <w:r w:rsidR="00777546">
        <w:rPr>
          <w:rFonts w:hint="eastAsia"/>
          <w:sz w:val="28"/>
          <w:szCs w:val="28"/>
        </w:rPr>
        <w:t>。</w:t>
      </w:r>
    </w:p>
    <w:p w:rsidR="00F07EA6" w:rsidRDefault="00104D38" w:rsidP="00336D2F">
      <w:pPr>
        <w:widowControl/>
        <w:spacing w:line="360" w:lineRule="auto"/>
        <w:ind w:firstLineChars="200" w:firstLine="562"/>
        <w:jc w:val="left"/>
        <w:rPr>
          <w:sz w:val="28"/>
          <w:szCs w:val="28"/>
        </w:rPr>
      </w:pPr>
      <w:proofErr w:type="gramStart"/>
      <w:r w:rsidRPr="00104D38">
        <w:rPr>
          <w:rFonts w:hint="eastAsia"/>
          <w:b/>
          <w:sz w:val="28"/>
          <w:szCs w:val="28"/>
        </w:rPr>
        <w:t>微信登录</w:t>
      </w:r>
      <w:proofErr w:type="gramEnd"/>
      <w:r w:rsidRPr="00104D38">
        <w:rPr>
          <w:rFonts w:hint="eastAsia"/>
          <w:b/>
          <w:sz w:val="28"/>
          <w:szCs w:val="28"/>
        </w:rPr>
        <w:t>方式：</w:t>
      </w:r>
      <w:proofErr w:type="gramStart"/>
      <w:r w:rsidR="00777546">
        <w:rPr>
          <w:rFonts w:hint="eastAsia"/>
          <w:sz w:val="28"/>
          <w:szCs w:val="28"/>
        </w:rPr>
        <w:t>点击微信登录</w:t>
      </w:r>
      <w:proofErr w:type="gramEnd"/>
      <w:r w:rsidR="00777546">
        <w:rPr>
          <w:rFonts w:hint="eastAsia"/>
          <w:sz w:val="28"/>
          <w:szCs w:val="28"/>
        </w:rPr>
        <w:t>图标，出现“智慧通大门户”二维码，打开</w:t>
      </w:r>
      <w:proofErr w:type="gramStart"/>
      <w:r w:rsidR="00777546">
        <w:rPr>
          <w:rFonts w:hint="eastAsia"/>
          <w:sz w:val="28"/>
          <w:szCs w:val="28"/>
        </w:rPr>
        <w:t>手机微信“扫一扫”</w:t>
      </w:r>
      <w:proofErr w:type="gramEnd"/>
      <w:r w:rsidR="00777546">
        <w:rPr>
          <w:rFonts w:hint="eastAsia"/>
          <w:sz w:val="28"/>
          <w:szCs w:val="28"/>
        </w:rPr>
        <w:t>，即可进入系统。</w:t>
      </w:r>
    </w:p>
    <w:p w:rsidR="00F07EA6" w:rsidRPr="00F07EA6" w:rsidRDefault="00F07EA6" w:rsidP="00336D2F">
      <w:pPr>
        <w:widowControl/>
        <w:spacing w:line="360" w:lineRule="auto"/>
        <w:jc w:val="left"/>
        <w:rPr>
          <w:b/>
          <w:sz w:val="28"/>
          <w:szCs w:val="28"/>
        </w:rPr>
      </w:pPr>
      <w:r w:rsidRPr="00F07EA6">
        <w:rPr>
          <w:rFonts w:hint="eastAsia"/>
          <w:b/>
          <w:sz w:val="28"/>
          <w:szCs w:val="28"/>
        </w:rPr>
        <w:t>二、关于更改密码</w:t>
      </w:r>
    </w:p>
    <w:p w:rsidR="006E7C74" w:rsidRPr="00B31590" w:rsidRDefault="004F79EB" w:rsidP="00336D2F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如果忘记</w:t>
      </w:r>
      <w:r>
        <w:rPr>
          <w:sz w:val="28"/>
          <w:szCs w:val="28"/>
        </w:rPr>
        <w:t>密码，</w:t>
      </w:r>
      <w:r>
        <w:rPr>
          <w:rFonts w:hint="eastAsia"/>
          <w:sz w:val="28"/>
          <w:szCs w:val="28"/>
        </w:rPr>
        <w:t>可在登录页的下方“忘记</w:t>
      </w:r>
      <w:r w:rsidR="006E7C74" w:rsidRPr="00B31590">
        <w:rPr>
          <w:rFonts w:hint="eastAsia"/>
          <w:sz w:val="28"/>
          <w:szCs w:val="28"/>
        </w:rPr>
        <w:t>密码”处</w:t>
      </w:r>
      <w:r>
        <w:rPr>
          <w:rFonts w:hint="eastAsia"/>
          <w:sz w:val="28"/>
          <w:szCs w:val="28"/>
        </w:rPr>
        <w:t>修改</w:t>
      </w:r>
      <w:r w:rsidR="006E7C74" w:rsidRPr="00B31590">
        <w:rPr>
          <w:rFonts w:hint="eastAsia"/>
          <w:sz w:val="28"/>
          <w:szCs w:val="28"/>
        </w:rPr>
        <w:t>。</w:t>
      </w:r>
    </w:p>
    <w:p w:rsidR="006E7C74" w:rsidRPr="00B31590" w:rsidRDefault="006E7C74" w:rsidP="00336D2F">
      <w:pPr>
        <w:spacing w:line="360" w:lineRule="auto"/>
        <w:rPr>
          <w:sz w:val="28"/>
          <w:szCs w:val="28"/>
        </w:rPr>
      </w:pPr>
      <w:r w:rsidRPr="00B31590">
        <w:rPr>
          <w:noProof/>
          <w:sz w:val="28"/>
          <w:szCs w:val="28"/>
        </w:rPr>
        <w:drawing>
          <wp:inline distT="0" distB="0" distL="0" distR="0" wp14:anchorId="3198FD21" wp14:editId="5533B653">
            <wp:extent cx="5989048" cy="2466975"/>
            <wp:effectExtent l="0" t="0" r="0" b="0"/>
            <wp:docPr id="1" name="图片 1" descr="C:\Users\曹玲\Documents\Tencent Files\21248885\FileRecv\MobileFile\IMG_20171226_124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曹玲\Documents\Tencent Files\21248885\FileRecv\MobileFile\IMG_20171226_1242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88" cy="24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26" w:rsidRPr="00B31590" w:rsidRDefault="002E3826" w:rsidP="00336D2F">
      <w:pPr>
        <w:spacing w:line="360" w:lineRule="auto"/>
        <w:jc w:val="center"/>
        <w:rPr>
          <w:sz w:val="28"/>
          <w:szCs w:val="28"/>
        </w:rPr>
      </w:pPr>
      <w:r w:rsidRPr="00B31590">
        <w:rPr>
          <w:noProof/>
          <w:sz w:val="28"/>
          <w:szCs w:val="28"/>
        </w:rPr>
        <w:lastRenderedPageBreak/>
        <w:drawing>
          <wp:inline distT="0" distB="0" distL="0" distR="0" wp14:anchorId="3BE6781A" wp14:editId="139A5125">
            <wp:extent cx="5369022" cy="2219325"/>
            <wp:effectExtent l="0" t="0" r="3175" b="0"/>
            <wp:docPr id="2" name="图片 2" descr="C:\Users\曹玲\Documents\Tencent Files\21248885\FileRecv\MobileFile\IMG_20171226_125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曹玲\Documents\Tencent Files\21248885\FileRecv\MobileFile\IMG_20171226_1254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15" cy="2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26" w:rsidRPr="00B31590" w:rsidRDefault="002E3826" w:rsidP="00336D2F">
      <w:pPr>
        <w:spacing w:line="360" w:lineRule="auto"/>
        <w:rPr>
          <w:sz w:val="28"/>
          <w:szCs w:val="28"/>
        </w:rPr>
      </w:pPr>
      <w:r w:rsidRPr="00B31590">
        <w:rPr>
          <w:rFonts w:hint="eastAsia"/>
          <w:sz w:val="28"/>
          <w:szCs w:val="28"/>
        </w:rPr>
        <w:t>建议密码找回方式为“手机短信”，然后重置密码即可。</w:t>
      </w:r>
    </w:p>
    <w:p w:rsidR="002E3826" w:rsidRDefault="000D3CCA" w:rsidP="00336D2F">
      <w:pPr>
        <w:spacing w:line="360" w:lineRule="auto"/>
        <w:jc w:val="center"/>
        <w:rPr>
          <w:sz w:val="28"/>
          <w:szCs w:val="28"/>
        </w:rPr>
      </w:pPr>
      <w:r w:rsidRPr="00B31590">
        <w:rPr>
          <w:noProof/>
          <w:sz w:val="28"/>
          <w:szCs w:val="28"/>
        </w:rPr>
        <w:drawing>
          <wp:inline distT="0" distB="0" distL="0" distR="0" wp14:anchorId="7CB8C27F" wp14:editId="570A6AA9">
            <wp:extent cx="5707490" cy="2638425"/>
            <wp:effectExtent l="0" t="0" r="7620" b="0"/>
            <wp:docPr id="4" name="图片 4" descr="C:\Users\曹玲\Documents\Tencent Files\21248885\FileRecv\MobileFile\IMG_20171226_125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曹玲\Documents\Tencent Files\21248885\FileRecv\MobileFile\IMG_20171226_1255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75" cy="26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826" w:rsidRPr="00B31590">
        <w:rPr>
          <w:noProof/>
          <w:sz w:val="28"/>
          <w:szCs w:val="28"/>
        </w:rPr>
        <w:drawing>
          <wp:inline distT="0" distB="0" distL="0" distR="0" wp14:anchorId="2227A7CC" wp14:editId="665D0F27">
            <wp:extent cx="5666281" cy="2619375"/>
            <wp:effectExtent l="0" t="0" r="0" b="0"/>
            <wp:docPr id="3" name="图片 3" descr="C:\Users\曹玲\Documents\Tencent Files\21248885\FileRecv\MobileFile\IMG_20171226_125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曹玲\Documents\Tencent Files\21248885\FileRecv\MobileFile\IMG_20171226_1255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25" cy="26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B0" w:rsidRDefault="000378B0" w:rsidP="00336D2F">
      <w:pPr>
        <w:widowControl/>
        <w:spacing w:line="360" w:lineRule="auto"/>
        <w:jc w:val="left"/>
        <w:rPr>
          <w:b/>
          <w:sz w:val="28"/>
          <w:szCs w:val="28"/>
        </w:rPr>
      </w:pPr>
    </w:p>
    <w:p w:rsidR="00E02FA4" w:rsidRPr="007B4618" w:rsidRDefault="007B4618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</w:t>
      </w:r>
      <w:r w:rsidR="00E02FA4" w:rsidRPr="007B4618">
        <w:rPr>
          <w:b/>
          <w:sz w:val="28"/>
          <w:szCs w:val="28"/>
        </w:rPr>
        <w:t>开始考试</w:t>
      </w:r>
    </w:p>
    <w:p w:rsidR="002B2679" w:rsidRPr="002B2679" w:rsidRDefault="002B2679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</w:t>
      </w:r>
    </w:p>
    <w:p w:rsidR="002B2679" w:rsidRDefault="002B2679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561112" cy="22509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750" cy="22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80" w:rsidRDefault="00006880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</w:p>
    <w:p w:rsidR="002B2679" w:rsidRDefault="002B2679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4363650" cy="229425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251" cy="23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79" w:rsidRDefault="002B2679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第三步</w:t>
      </w:r>
    </w:p>
    <w:p w:rsidR="002B2679" w:rsidRDefault="002B2679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4667250" cy="23755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98" cy="23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BD" w:rsidRPr="009D49BD" w:rsidRDefault="009D49BD" w:rsidP="00336D2F">
      <w:pPr>
        <w:widowControl/>
        <w:spacing w:line="360" w:lineRule="auto"/>
        <w:jc w:val="left"/>
        <w:rPr>
          <w:b/>
          <w:sz w:val="28"/>
          <w:szCs w:val="28"/>
        </w:rPr>
      </w:pPr>
      <w:r w:rsidRPr="009D49BD">
        <w:rPr>
          <w:rFonts w:hint="eastAsia"/>
          <w:b/>
          <w:sz w:val="28"/>
          <w:szCs w:val="28"/>
        </w:rPr>
        <w:lastRenderedPageBreak/>
        <w:t>四、测试时间说明</w:t>
      </w:r>
    </w:p>
    <w:p w:rsidR="000E2ADF" w:rsidRPr="00BA3FBC" w:rsidRDefault="00273A6E" w:rsidP="00782F0D">
      <w:pPr>
        <w:widowControl/>
        <w:spacing w:line="50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BA3FBC">
        <w:rPr>
          <w:rFonts w:asciiTheme="minorEastAsia" w:hAnsiTheme="minorEastAsia" w:hint="eastAsia"/>
          <w:sz w:val="28"/>
          <w:szCs w:val="28"/>
        </w:rPr>
        <w:t>网上答题时间限制为30分钟。开始答题后，必须一次性完成。单击保存并提交后才能离开。网上答题最多允许两次，</w:t>
      </w:r>
      <w:proofErr w:type="gramStart"/>
      <w:r w:rsidRPr="00BA3FBC">
        <w:rPr>
          <w:rFonts w:asciiTheme="minorEastAsia" w:hAnsiTheme="minorEastAsia" w:hint="eastAsia"/>
          <w:sz w:val="28"/>
          <w:szCs w:val="28"/>
        </w:rPr>
        <w:t>取最高分记录</w:t>
      </w:r>
      <w:proofErr w:type="gramEnd"/>
      <w:r w:rsidRPr="00BA3FBC">
        <w:rPr>
          <w:rFonts w:asciiTheme="minorEastAsia" w:hAnsiTheme="minorEastAsia" w:hint="eastAsia"/>
          <w:sz w:val="28"/>
          <w:szCs w:val="28"/>
        </w:rPr>
        <w:t>成绩。</w:t>
      </w:r>
    </w:p>
    <w:p w:rsidR="00012C53" w:rsidRPr="00992DF9" w:rsidRDefault="009D49BD" w:rsidP="00336D2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="00992DF9">
        <w:rPr>
          <w:rFonts w:hint="eastAsia"/>
          <w:b/>
          <w:sz w:val="28"/>
          <w:szCs w:val="28"/>
        </w:rPr>
        <w:t>、</w:t>
      </w:r>
      <w:r w:rsidR="00012C53" w:rsidRPr="00992DF9">
        <w:rPr>
          <w:rFonts w:hint="eastAsia"/>
          <w:b/>
          <w:sz w:val="28"/>
          <w:szCs w:val="28"/>
        </w:rPr>
        <w:t>测试</w:t>
      </w:r>
      <w:r w:rsidR="007D7944">
        <w:rPr>
          <w:rFonts w:hint="eastAsia"/>
          <w:b/>
          <w:sz w:val="28"/>
          <w:szCs w:val="28"/>
        </w:rPr>
        <w:t>分组及</w:t>
      </w:r>
      <w:r w:rsidR="000378B0">
        <w:rPr>
          <w:rFonts w:hint="eastAsia"/>
          <w:b/>
          <w:sz w:val="28"/>
          <w:szCs w:val="28"/>
        </w:rPr>
        <w:t>日程</w:t>
      </w:r>
      <w:r w:rsidR="007D7944">
        <w:rPr>
          <w:rFonts w:hint="eastAsia"/>
          <w:b/>
          <w:sz w:val="28"/>
          <w:szCs w:val="28"/>
        </w:rPr>
        <w:t>安排</w:t>
      </w:r>
    </w:p>
    <w:tbl>
      <w:tblPr>
        <w:tblStyle w:val="ac"/>
        <w:tblW w:w="9215" w:type="dxa"/>
        <w:tblInd w:w="-176" w:type="dxa"/>
        <w:tblLook w:val="04A0" w:firstRow="1" w:lastRow="0" w:firstColumn="1" w:lastColumn="0" w:noHBand="0" w:noVBand="1"/>
      </w:tblPr>
      <w:tblGrid>
        <w:gridCol w:w="1418"/>
        <w:gridCol w:w="6379"/>
        <w:gridCol w:w="1418"/>
      </w:tblGrid>
      <w:tr w:rsidR="00E86FC0" w:rsidRPr="007D7944" w:rsidTr="009C3DDF">
        <w:tc>
          <w:tcPr>
            <w:tcW w:w="1418" w:type="dxa"/>
            <w:vAlign w:val="center"/>
          </w:tcPr>
          <w:p w:rsidR="00E86FC0" w:rsidRPr="007D7944" w:rsidRDefault="007D7944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b/>
                <w:sz w:val="28"/>
                <w:szCs w:val="28"/>
              </w:rPr>
            </w:pPr>
            <w:r w:rsidRPr="007D7944">
              <w:rPr>
                <w:rFonts w:hint="eastAsia"/>
                <w:b/>
                <w:sz w:val="28"/>
                <w:szCs w:val="28"/>
              </w:rPr>
              <w:t>组别</w:t>
            </w:r>
          </w:p>
        </w:tc>
        <w:tc>
          <w:tcPr>
            <w:tcW w:w="6379" w:type="dxa"/>
            <w:vAlign w:val="center"/>
          </w:tcPr>
          <w:p w:rsidR="00E86FC0" w:rsidRPr="007D7944" w:rsidRDefault="00E86FC0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b/>
                <w:sz w:val="28"/>
                <w:szCs w:val="28"/>
              </w:rPr>
            </w:pPr>
            <w:r w:rsidRPr="007D7944">
              <w:rPr>
                <w:rFonts w:hint="eastAsia"/>
                <w:b/>
                <w:sz w:val="28"/>
                <w:szCs w:val="28"/>
              </w:rPr>
              <w:t>部门</w:t>
            </w:r>
          </w:p>
        </w:tc>
        <w:tc>
          <w:tcPr>
            <w:tcW w:w="1418" w:type="dxa"/>
            <w:vAlign w:val="center"/>
          </w:tcPr>
          <w:p w:rsidR="00E86FC0" w:rsidRPr="007D7944" w:rsidRDefault="00E86FC0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b/>
                <w:sz w:val="28"/>
                <w:szCs w:val="28"/>
              </w:rPr>
            </w:pPr>
            <w:r w:rsidRPr="007D7944">
              <w:rPr>
                <w:rFonts w:hint="eastAsia"/>
                <w:b/>
                <w:sz w:val="28"/>
                <w:szCs w:val="28"/>
              </w:rPr>
              <w:t>测试</w:t>
            </w:r>
            <w:r w:rsidR="000378B0">
              <w:rPr>
                <w:rFonts w:hint="eastAsia"/>
                <w:b/>
                <w:sz w:val="28"/>
                <w:szCs w:val="28"/>
              </w:rPr>
              <w:t>日期</w:t>
            </w:r>
          </w:p>
        </w:tc>
      </w:tr>
      <w:tr w:rsidR="00E86FC0" w:rsidRPr="003D4C75" w:rsidTr="003D4C75">
        <w:tc>
          <w:tcPr>
            <w:tcW w:w="1418" w:type="dxa"/>
            <w:vAlign w:val="center"/>
          </w:tcPr>
          <w:p w:rsidR="00E86FC0" w:rsidRPr="003D4C75" w:rsidRDefault="00E86FC0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sz w:val="24"/>
                <w:szCs w:val="24"/>
              </w:rPr>
            </w:pPr>
            <w:r w:rsidRPr="003D4C75">
              <w:rPr>
                <w:rFonts w:hint="eastAsia"/>
                <w:sz w:val="24"/>
                <w:szCs w:val="24"/>
              </w:rPr>
              <w:t>第一组</w:t>
            </w:r>
          </w:p>
        </w:tc>
        <w:tc>
          <w:tcPr>
            <w:tcW w:w="6379" w:type="dxa"/>
            <w:vAlign w:val="center"/>
          </w:tcPr>
          <w:p w:rsidR="00E86FC0" w:rsidRPr="00782F0D" w:rsidRDefault="008D1987" w:rsidP="00D860A4">
            <w:pPr>
              <w:pStyle w:val="a5"/>
              <w:widowControl/>
              <w:spacing w:line="340" w:lineRule="exact"/>
              <w:ind w:firstLineChars="0" w:firstLine="0"/>
              <w:rPr>
                <w:sz w:val="24"/>
                <w:szCs w:val="24"/>
              </w:rPr>
            </w:pPr>
            <w:r w:rsidRPr="00782F0D">
              <w:rPr>
                <w:rFonts w:hint="eastAsia"/>
                <w:sz w:val="24"/>
                <w:szCs w:val="24"/>
              </w:rPr>
              <w:t>保卫处、</w:t>
            </w:r>
            <w:r w:rsidRPr="00782F0D">
              <w:rPr>
                <w:rFonts w:hint="eastAsia"/>
                <w:color w:val="000000"/>
                <w:sz w:val="24"/>
                <w:szCs w:val="24"/>
              </w:rPr>
              <w:t>财务处、档案馆、党委办公室（维护稳定工作办公室、保密工作办公室与其合署）、地理科学学院、电气工程学院、电子信息学院（专用集成电路设计重点实验室挂靠）、发展规划处（高等教育研究所挂靠）范曾艺术馆、纺织服装学院服务地方工作处（大学科技园与其合署）附属医院工程训练中心、工会、公共卫生学院、管理学院（江苏沿海沿江发展研究院挂靠）、国际合作与交流处（国际教育学院合署）、国有资产与实验室管理处（分析测试中心挂靠）、航海医学研究所（航海医学系）后勤保障部、后勤党委</w:t>
            </w:r>
          </w:p>
        </w:tc>
        <w:tc>
          <w:tcPr>
            <w:tcW w:w="1418" w:type="dxa"/>
            <w:vAlign w:val="center"/>
          </w:tcPr>
          <w:p w:rsidR="00E86FC0" w:rsidRPr="00A13DB2" w:rsidRDefault="0060305E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13DB2">
              <w:rPr>
                <w:rFonts w:asciiTheme="minorEastAsia" w:hAnsiTheme="minorEastAsia"/>
                <w:sz w:val="24"/>
                <w:szCs w:val="24"/>
              </w:rPr>
              <w:t>4.8-4.10</w:t>
            </w:r>
          </w:p>
        </w:tc>
      </w:tr>
      <w:tr w:rsidR="00E86FC0" w:rsidRPr="003D4C75" w:rsidTr="003D4C75">
        <w:tc>
          <w:tcPr>
            <w:tcW w:w="1418" w:type="dxa"/>
            <w:vAlign w:val="center"/>
          </w:tcPr>
          <w:p w:rsidR="00E86FC0" w:rsidRPr="003D4C75" w:rsidRDefault="00E86FC0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sz w:val="24"/>
                <w:szCs w:val="24"/>
              </w:rPr>
            </w:pPr>
            <w:r w:rsidRPr="003D4C75">
              <w:rPr>
                <w:rFonts w:hint="eastAsia"/>
                <w:sz w:val="24"/>
                <w:szCs w:val="24"/>
              </w:rPr>
              <w:t>第二组</w:t>
            </w:r>
          </w:p>
        </w:tc>
        <w:tc>
          <w:tcPr>
            <w:tcW w:w="6379" w:type="dxa"/>
            <w:vAlign w:val="center"/>
          </w:tcPr>
          <w:p w:rsidR="00E86FC0" w:rsidRPr="00782F0D" w:rsidRDefault="009C3DDF" w:rsidP="00D860A4">
            <w:pPr>
              <w:pStyle w:val="a5"/>
              <w:widowControl/>
              <w:spacing w:line="340" w:lineRule="exact"/>
              <w:ind w:firstLineChars="0" w:firstLine="0"/>
              <w:rPr>
                <w:sz w:val="24"/>
                <w:szCs w:val="24"/>
              </w:rPr>
            </w:pPr>
            <w:r w:rsidRPr="00782F0D">
              <w:rPr>
                <w:rFonts w:hint="eastAsia"/>
                <w:sz w:val="24"/>
                <w:szCs w:val="24"/>
              </w:rPr>
              <w:t>护理学院、</w:t>
            </w:r>
            <w:r w:rsidRPr="00782F0D">
              <w:rPr>
                <w:rFonts w:hint="eastAsia"/>
                <w:color w:val="000000"/>
                <w:sz w:val="24"/>
                <w:szCs w:val="24"/>
              </w:rPr>
              <w:t>化学化工学院、机关党委、机械工程学院、基建处、计算机科学与技术学院、纪委办公室（监察处与其合署、南通廉政研究中心挂靠）、继续教育管理处（继续教育学院、高等教育自学考试办公室与其合署）、建筑工程学院、交通学院（交通运输工程研究院挂靠）、教务处、教学质量管理处、教育科学学院（教师教育学院与其合署）、科技与产业处、离退休人员工作处、理学院、马克思主义学院</w:t>
            </w:r>
          </w:p>
        </w:tc>
        <w:tc>
          <w:tcPr>
            <w:tcW w:w="1418" w:type="dxa"/>
            <w:vAlign w:val="center"/>
          </w:tcPr>
          <w:p w:rsidR="00E86FC0" w:rsidRPr="00A13DB2" w:rsidRDefault="0060305E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13DB2">
              <w:rPr>
                <w:rFonts w:asciiTheme="minorEastAsia" w:hAnsiTheme="minorEastAsia"/>
                <w:sz w:val="24"/>
                <w:szCs w:val="24"/>
              </w:rPr>
              <w:t>4.10-4.12</w:t>
            </w:r>
          </w:p>
        </w:tc>
      </w:tr>
      <w:tr w:rsidR="00E86FC0" w:rsidRPr="003D4C75" w:rsidTr="003D4C75">
        <w:tc>
          <w:tcPr>
            <w:tcW w:w="1418" w:type="dxa"/>
            <w:vAlign w:val="center"/>
          </w:tcPr>
          <w:p w:rsidR="00E86FC0" w:rsidRPr="003D4C75" w:rsidRDefault="00E86FC0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sz w:val="24"/>
                <w:szCs w:val="24"/>
              </w:rPr>
            </w:pPr>
            <w:r w:rsidRPr="003D4C75">
              <w:rPr>
                <w:rFonts w:hint="eastAsia"/>
                <w:sz w:val="24"/>
                <w:szCs w:val="24"/>
              </w:rPr>
              <w:t>第三组</w:t>
            </w:r>
          </w:p>
        </w:tc>
        <w:tc>
          <w:tcPr>
            <w:tcW w:w="6379" w:type="dxa"/>
            <w:vAlign w:val="center"/>
          </w:tcPr>
          <w:p w:rsidR="00E86FC0" w:rsidRPr="00782F0D" w:rsidRDefault="009C3DDF" w:rsidP="00D860A4">
            <w:pPr>
              <w:widowControl/>
              <w:spacing w:line="340" w:lineRule="exact"/>
              <w:rPr>
                <w:sz w:val="24"/>
                <w:szCs w:val="24"/>
              </w:rPr>
            </w:pPr>
            <w:r w:rsidRPr="00782F0D">
              <w:rPr>
                <w:rFonts w:hint="eastAsia"/>
                <w:color w:val="000000"/>
                <w:sz w:val="24"/>
                <w:szCs w:val="24"/>
              </w:rPr>
              <w:t>启东校区管理委员会、人事处（教师发展中心挂靠）、人文社科处、商学院、神经再生重点实验室（神经科学系）（神经再生协同创新中心与其合署）、审计处（招投标办公室与其合署）、生命科学学院（海洋学院）、实验动物中心、体育科学学院、统战部、图书馆、团委、外国语学院、文学院、现代教育技术中心（信息化工作办公室与其合署）</w:t>
            </w:r>
          </w:p>
        </w:tc>
        <w:tc>
          <w:tcPr>
            <w:tcW w:w="1418" w:type="dxa"/>
            <w:vAlign w:val="center"/>
          </w:tcPr>
          <w:p w:rsidR="00E86FC0" w:rsidRPr="00A13DB2" w:rsidRDefault="0060305E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13DB2">
              <w:rPr>
                <w:rFonts w:asciiTheme="minorEastAsia" w:hAnsiTheme="minorEastAsia"/>
                <w:sz w:val="24"/>
                <w:szCs w:val="24"/>
              </w:rPr>
              <w:t>4.12-4.14</w:t>
            </w:r>
          </w:p>
        </w:tc>
      </w:tr>
      <w:tr w:rsidR="00E86FC0" w:rsidRPr="003D4C75" w:rsidTr="003D4C75">
        <w:tc>
          <w:tcPr>
            <w:tcW w:w="1418" w:type="dxa"/>
            <w:vAlign w:val="center"/>
          </w:tcPr>
          <w:p w:rsidR="00E86FC0" w:rsidRPr="003D4C75" w:rsidRDefault="00E86FC0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sz w:val="24"/>
                <w:szCs w:val="24"/>
              </w:rPr>
            </w:pPr>
            <w:r w:rsidRPr="003D4C75">
              <w:rPr>
                <w:rFonts w:hint="eastAsia"/>
                <w:sz w:val="24"/>
                <w:szCs w:val="24"/>
              </w:rPr>
              <w:t>第四组</w:t>
            </w:r>
          </w:p>
        </w:tc>
        <w:tc>
          <w:tcPr>
            <w:tcW w:w="6379" w:type="dxa"/>
            <w:vAlign w:val="center"/>
          </w:tcPr>
          <w:p w:rsidR="00E86FC0" w:rsidRPr="00782F0D" w:rsidRDefault="009C3DDF" w:rsidP="00D860A4">
            <w:pPr>
              <w:widowControl/>
              <w:spacing w:line="340" w:lineRule="exact"/>
              <w:rPr>
                <w:sz w:val="24"/>
                <w:szCs w:val="24"/>
              </w:rPr>
            </w:pPr>
            <w:r w:rsidRPr="00782F0D">
              <w:rPr>
                <w:rFonts w:hint="eastAsia"/>
                <w:color w:val="000000"/>
                <w:sz w:val="24"/>
                <w:szCs w:val="24"/>
              </w:rPr>
              <w:t>校长办公室（部省共建办公室与其合署）、杏林学院、宣传部、学生工作部、学生工作处、研究生工作部、研究生院（学科建设办公室与其合署）、药学院、医学院（临床技能训练中心挂靠）、艺术学院、杂志社、组织部</w:t>
            </w:r>
            <w:r w:rsidRPr="00782F0D">
              <w:rPr>
                <w:rFonts w:hint="eastAsia"/>
                <w:color w:val="000000"/>
                <w:sz w:val="24"/>
                <w:szCs w:val="24"/>
              </w:rPr>
              <w:t>(</w:t>
            </w:r>
            <w:r w:rsidRPr="00782F0D">
              <w:rPr>
                <w:rFonts w:hint="eastAsia"/>
                <w:color w:val="000000"/>
                <w:sz w:val="24"/>
                <w:szCs w:val="24"/>
              </w:rPr>
              <w:t>党校、人才工作办公室与其合署）</w:t>
            </w:r>
          </w:p>
        </w:tc>
        <w:tc>
          <w:tcPr>
            <w:tcW w:w="1418" w:type="dxa"/>
            <w:vAlign w:val="center"/>
          </w:tcPr>
          <w:p w:rsidR="00E86FC0" w:rsidRPr="00A13DB2" w:rsidRDefault="0060305E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13DB2">
              <w:rPr>
                <w:rFonts w:asciiTheme="minorEastAsia" w:hAnsiTheme="minorEastAsia"/>
                <w:sz w:val="24"/>
                <w:szCs w:val="24"/>
              </w:rPr>
              <w:t>4.14-4.17</w:t>
            </w:r>
          </w:p>
        </w:tc>
      </w:tr>
      <w:tr w:rsidR="0060305E" w:rsidRPr="003D4C75" w:rsidTr="00D860A4">
        <w:trPr>
          <w:trHeight w:val="727"/>
        </w:trPr>
        <w:tc>
          <w:tcPr>
            <w:tcW w:w="1418" w:type="dxa"/>
            <w:vAlign w:val="center"/>
          </w:tcPr>
          <w:p w:rsidR="0060305E" w:rsidRPr="003D4C75" w:rsidRDefault="00A13DB2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备用</w:t>
            </w:r>
          </w:p>
        </w:tc>
        <w:tc>
          <w:tcPr>
            <w:tcW w:w="6379" w:type="dxa"/>
            <w:vAlign w:val="center"/>
          </w:tcPr>
          <w:p w:rsidR="0060305E" w:rsidRPr="00782F0D" w:rsidRDefault="00A13DB2" w:rsidP="00D860A4">
            <w:pPr>
              <w:widowControl/>
              <w:spacing w:line="340" w:lineRule="exact"/>
              <w:rPr>
                <w:color w:val="000000"/>
                <w:sz w:val="24"/>
                <w:szCs w:val="24"/>
              </w:rPr>
            </w:pPr>
            <w:r w:rsidRPr="00782F0D">
              <w:rPr>
                <w:rFonts w:hint="eastAsia"/>
                <w:color w:val="000000"/>
                <w:sz w:val="24"/>
                <w:szCs w:val="24"/>
              </w:rPr>
              <w:t>未能在分组时间完成答题者</w:t>
            </w:r>
          </w:p>
        </w:tc>
        <w:tc>
          <w:tcPr>
            <w:tcW w:w="1418" w:type="dxa"/>
            <w:vAlign w:val="center"/>
          </w:tcPr>
          <w:p w:rsidR="0060305E" w:rsidRPr="00A13DB2" w:rsidRDefault="00A13DB2" w:rsidP="00D860A4">
            <w:pPr>
              <w:pStyle w:val="a5"/>
              <w:widowControl/>
              <w:spacing w:line="340" w:lineRule="exact"/>
              <w:ind w:firstLineChars="0" w:firstLine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13DB2">
              <w:rPr>
                <w:rFonts w:asciiTheme="minorEastAsia" w:hAnsiTheme="minorEastAsia" w:hint="eastAsia"/>
                <w:sz w:val="24"/>
                <w:szCs w:val="24"/>
              </w:rPr>
              <w:t>4.18-4.20</w:t>
            </w:r>
          </w:p>
        </w:tc>
      </w:tr>
    </w:tbl>
    <w:p w:rsidR="00012C53" w:rsidRPr="00012C53" w:rsidRDefault="00012C53" w:rsidP="00336D2F">
      <w:pPr>
        <w:pStyle w:val="a5"/>
        <w:widowControl/>
        <w:spacing w:line="360" w:lineRule="auto"/>
        <w:ind w:left="720" w:firstLineChars="0" w:firstLine="0"/>
        <w:jc w:val="left"/>
        <w:rPr>
          <w:b/>
          <w:sz w:val="28"/>
          <w:szCs w:val="28"/>
        </w:rPr>
      </w:pPr>
      <w:bookmarkStart w:id="0" w:name="_GoBack"/>
      <w:bookmarkEnd w:id="0"/>
    </w:p>
    <w:sectPr w:rsidR="00012C53" w:rsidRPr="00012C53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3E3" w:rsidRDefault="003263E3" w:rsidP="00576E04">
      <w:r>
        <w:separator/>
      </w:r>
    </w:p>
  </w:endnote>
  <w:endnote w:type="continuationSeparator" w:id="0">
    <w:p w:rsidR="003263E3" w:rsidRDefault="003263E3" w:rsidP="0057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6450128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576E04" w:rsidRPr="00576E04" w:rsidRDefault="00576E04">
        <w:pPr>
          <w:pStyle w:val="a8"/>
          <w:jc w:val="center"/>
          <w:rPr>
            <w:sz w:val="24"/>
          </w:rPr>
        </w:pPr>
        <w:r w:rsidRPr="00576E04">
          <w:rPr>
            <w:sz w:val="24"/>
          </w:rPr>
          <w:fldChar w:fldCharType="begin"/>
        </w:r>
        <w:r w:rsidRPr="00576E04">
          <w:rPr>
            <w:sz w:val="24"/>
          </w:rPr>
          <w:instrText>PAGE   \* MERGEFORMAT</w:instrText>
        </w:r>
        <w:r w:rsidRPr="00576E04">
          <w:rPr>
            <w:sz w:val="24"/>
          </w:rPr>
          <w:fldChar w:fldCharType="separate"/>
        </w:r>
        <w:r w:rsidR="00D860A4" w:rsidRPr="00D860A4">
          <w:rPr>
            <w:noProof/>
            <w:sz w:val="24"/>
            <w:lang w:val="zh-CN"/>
          </w:rPr>
          <w:t>5</w:t>
        </w:r>
        <w:r w:rsidRPr="00576E04">
          <w:rPr>
            <w:sz w:val="24"/>
          </w:rPr>
          <w:fldChar w:fldCharType="end"/>
        </w:r>
      </w:p>
    </w:sdtContent>
  </w:sdt>
  <w:p w:rsidR="00576E04" w:rsidRDefault="00576E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3E3" w:rsidRDefault="003263E3" w:rsidP="00576E04">
      <w:r>
        <w:separator/>
      </w:r>
    </w:p>
  </w:footnote>
  <w:footnote w:type="continuationSeparator" w:id="0">
    <w:p w:rsidR="003263E3" w:rsidRDefault="003263E3" w:rsidP="00576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33A98"/>
    <w:multiLevelType w:val="hybridMultilevel"/>
    <w:tmpl w:val="1E62E300"/>
    <w:lvl w:ilvl="0" w:tplc="3B884E8E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2578C8"/>
    <w:multiLevelType w:val="hybridMultilevel"/>
    <w:tmpl w:val="86981CD6"/>
    <w:lvl w:ilvl="0" w:tplc="8B06C91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561D1B"/>
    <w:multiLevelType w:val="hybridMultilevel"/>
    <w:tmpl w:val="01D81D18"/>
    <w:lvl w:ilvl="0" w:tplc="96501954">
      <w:start w:val="1"/>
      <w:numFmt w:val="japaneseCounting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2B"/>
    <w:rsid w:val="00006880"/>
    <w:rsid w:val="00007103"/>
    <w:rsid w:val="00012C53"/>
    <w:rsid w:val="00034232"/>
    <w:rsid w:val="000378B0"/>
    <w:rsid w:val="000C4E45"/>
    <w:rsid w:val="000D3CCA"/>
    <w:rsid w:val="000E2ADF"/>
    <w:rsid w:val="000E2E84"/>
    <w:rsid w:val="00104D38"/>
    <w:rsid w:val="00150270"/>
    <w:rsid w:val="00175C79"/>
    <w:rsid w:val="001E0445"/>
    <w:rsid w:val="001E5980"/>
    <w:rsid w:val="00246424"/>
    <w:rsid w:val="00252D1A"/>
    <w:rsid w:val="00273A6E"/>
    <w:rsid w:val="002A20B7"/>
    <w:rsid w:val="002B2679"/>
    <w:rsid w:val="002E3826"/>
    <w:rsid w:val="003263E3"/>
    <w:rsid w:val="00336D2F"/>
    <w:rsid w:val="003D4C75"/>
    <w:rsid w:val="00402016"/>
    <w:rsid w:val="004C3BBD"/>
    <w:rsid w:val="004F79EB"/>
    <w:rsid w:val="0054295F"/>
    <w:rsid w:val="00562817"/>
    <w:rsid w:val="00576E04"/>
    <w:rsid w:val="005C3B8D"/>
    <w:rsid w:val="005F4CD0"/>
    <w:rsid w:val="0060305E"/>
    <w:rsid w:val="00631029"/>
    <w:rsid w:val="006E7C74"/>
    <w:rsid w:val="006F391F"/>
    <w:rsid w:val="006F4EDE"/>
    <w:rsid w:val="00733AE4"/>
    <w:rsid w:val="00777546"/>
    <w:rsid w:val="00782F0D"/>
    <w:rsid w:val="007B4618"/>
    <w:rsid w:val="007D7944"/>
    <w:rsid w:val="008C38F4"/>
    <w:rsid w:val="008D1987"/>
    <w:rsid w:val="008F4155"/>
    <w:rsid w:val="00922372"/>
    <w:rsid w:val="009736B8"/>
    <w:rsid w:val="00992DF9"/>
    <w:rsid w:val="00995410"/>
    <w:rsid w:val="009C3DDF"/>
    <w:rsid w:val="009D49BD"/>
    <w:rsid w:val="009F48C0"/>
    <w:rsid w:val="00A13DB2"/>
    <w:rsid w:val="00AA424F"/>
    <w:rsid w:val="00B31590"/>
    <w:rsid w:val="00B626D3"/>
    <w:rsid w:val="00BA3FBC"/>
    <w:rsid w:val="00BC0D9B"/>
    <w:rsid w:val="00BC3BDD"/>
    <w:rsid w:val="00C1684F"/>
    <w:rsid w:val="00C960B1"/>
    <w:rsid w:val="00D13DBA"/>
    <w:rsid w:val="00D20101"/>
    <w:rsid w:val="00D860A4"/>
    <w:rsid w:val="00E02FA4"/>
    <w:rsid w:val="00E32EA3"/>
    <w:rsid w:val="00E3302B"/>
    <w:rsid w:val="00E60BAA"/>
    <w:rsid w:val="00E66E8D"/>
    <w:rsid w:val="00E86FC0"/>
    <w:rsid w:val="00E90738"/>
    <w:rsid w:val="00EA75EB"/>
    <w:rsid w:val="00EB14C3"/>
    <w:rsid w:val="00EE06C7"/>
    <w:rsid w:val="00EF0501"/>
    <w:rsid w:val="00EF7EC2"/>
    <w:rsid w:val="00F07EA6"/>
    <w:rsid w:val="00FB153F"/>
    <w:rsid w:val="00FD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F7ADB"/>
  <w15:docId w15:val="{04735B78-5E18-415C-8CAC-A75E33F9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C7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6E7C74"/>
    <w:rPr>
      <w:sz w:val="18"/>
      <w:szCs w:val="18"/>
    </w:rPr>
  </w:style>
  <w:style w:type="paragraph" w:styleId="a5">
    <w:name w:val="List Paragraph"/>
    <w:basedOn w:val="a"/>
    <w:uiPriority w:val="34"/>
    <w:qFormat/>
    <w:rsid w:val="00F07EA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576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76E0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76E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76E04"/>
    <w:rPr>
      <w:sz w:val="18"/>
      <w:szCs w:val="18"/>
    </w:rPr>
  </w:style>
  <w:style w:type="character" w:styleId="aa">
    <w:name w:val="Hyperlink"/>
    <w:basedOn w:val="a0"/>
    <w:uiPriority w:val="99"/>
    <w:unhideWhenUsed/>
    <w:rsid w:val="006F4ED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B4618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5C3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b.ntu.edu.cn/webapps/bb-BB-bb_bb60/index.jsp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maohua cong</cp:lastModifiedBy>
  <cp:revision>13</cp:revision>
  <cp:lastPrinted>2018-04-02T01:15:00Z</cp:lastPrinted>
  <dcterms:created xsi:type="dcterms:W3CDTF">2018-04-02T03:21:00Z</dcterms:created>
  <dcterms:modified xsi:type="dcterms:W3CDTF">2018-04-02T06:43:00Z</dcterms:modified>
</cp:coreProperties>
</file>